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582920" cy="7898130"/>
            <wp:effectExtent l="0" t="0" r="17780" b="7620"/>
            <wp:docPr id="1" name="图片 1" descr="单一来源采购论证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一来源采购论证意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789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2713"/>
    <w:rsid w:val="62B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2018-04-19T07:25:00Z</dcterms:created>
  <dc:creator>海绵宝宝</dc:creator>
  <cp:lastModifiedBy>海绵宝宝</cp:lastModifiedBy>
  <dcterms:modified xsi:type="dcterms:W3CDTF">2018-04-19T07:26:00Z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